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2490E7B5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1D392C">
        <w:rPr>
          <w:rFonts w:ascii="Tahoma" w:hAnsi="Tahoma" w:cs="Tahoma"/>
        </w:rPr>
        <w:tab/>
      </w:r>
      <w:r w:rsidR="00E47C59">
        <w:rPr>
          <w:rFonts w:ascii="Tahoma" w:hAnsi="Tahoma" w:cs="Tahoma"/>
        </w:rPr>
        <w:t>DVOŘÁK</w:t>
      </w:r>
      <w:r w:rsidR="001D392C">
        <w:rPr>
          <w:rFonts w:ascii="Tahoma" w:hAnsi="Tahoma" w:cs="Tahoma"/>
        </w:rPr>
        <w:br/>
        <w:t xml:space="preserve">Nepřítomné třídy: </w:t>
      </w:r>
      <w:r w:rsidR="001D392C">
        <w:rPr>
          <w:rFonts w:ascii="Tahoma" w:hAnsi="Tahoma" w:cs="Tahoma"/>
        </w:rPr>
        <w:tab/>
        <w:t>2</w:t>
      </w:r>
      <w:r w:rsidR="00E47C59">
        <w:rPr>
          <w:rFonts w:ascii="Tahoma" w:hAnsi="Tahoma" w:cs="Tahoma"/>
        </w:rPr>
        <w:t>B</w:t>
      </w:r>
      <w:r w:rsidR="001D392C">
        <w:rPr>
          <w:rFonts w:ascii="Tahoma" w:hAnsi="Tahoma" w:cs="Tahoma"/>
        </w:rPr>
        <w:t>4 praxe</w:t>
      </w:r>
    </w:p>
    <w:p w14:paraId="47CA3BAA" w14:textId="53073FFE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8D1CAE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8B648E">
        <w:rPr>
          <w:rFonts w:ascii="Tahoma" w:hAnsi="Tahoma" w:cs="Tahoma"/>
        </w:rPr>
        <w:tab/>
      </w:r>
      <w:r w:rsidR="001D392C">
        <w:rPr>
          <w:rFonts w:ascii="Tahoma" w:hAnsi="Tahoma" w:cs="Tahoma"/>
        </w:rPr>
        <w:t>REICHMAN</w:t>
      </w:r>
      <w:r w:rsidR="003816F1"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A85D98">
        <w:rPr>
          <w:rFonts w:ascii="Tahoma" w:hAnsi="Tahoma" w:cs="Tahoma"/>
        </w:rPr>
        <w:t>P</w:t>
      </w:r>
      <w:r w:rsidR="001D392C">
        <w:rPr>
          <w:rFonts w:ascii="Tahoma" w:hAnsi="Tahoma" w:cs="Tahoma"/>
        </w:rPr>
        <w:t>ASTÝŘÍK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1D392C">
        <w:rPr>
          <w:rFonts w:ascii="Tahoma" w:hAnsi="Tahoma" w:cs="Tahoma"/>
        </w:rPr>
        <w:t>EISNER</w:t>
      </w:r>
    </w:p>
    <w:p w14:paraId="2AA6B9BF" w14:textId="48F9445A" w:rsidR="00CB446F" w:rsidRDefault="00E47C59" w:rsidP="00CB446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DC4AF0D" wp14:editId="0D45C73E">
            <wp:extent cx="5760720" cy="4953000"/>
            <wp:effectExtent l="0" t="0" r="0" b="0"/>
            <wp:docPr id="7424270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D2DE" w14:textId="2CF148C6" w:rsidR="008D3264" w:rsidRDefault="008D3264"/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1432EA"/>
    <w:rsid w:val="0015182E"/>
    <w:rsid w:val="00174E2F"/>
    <w:rsid w:val="001D392C"/>
    <w:rsid w:val="002E7EBB"/>
    <w:rsid w:val="00300F6F"/>
    <w:rsid w:val="003816F1"/>
    <w:rsid w:val="003D1381"/>
    <w:rsid w:val="003D3A4D"/>
    <w:rsid w:val="003E4624"/>
    <w:rsid w:val="0048718A"/>
    <w:rsid w:val="004B006E"/>
    <w:rsid w:val="005F7EEA"/>
    <w:rsid w:val="00614E2E"/>
    <w:rsid w:val="0063733F"/>
    <w:rsid w:val="00696332"/>
    <w:rsid w:val="007F6576"/>
    <w:rsid w:val="008B648E"/>
    <w:rsid w:val="008D1CAE"/>
    <w:rsid w:val="008D3264"/>
    <w:rsid w:val="00936BD5"/>
    <w:rsid w:val="00936D38"/>
    <w:rsid w:val="009738B6"/>
    <w:rsid w:val="00A40E1F"/>
    <w:rsid w:val="00A5296A"/>
    <w:rsid w:val="00A85D98"/>
    <w:rsid w:val="00A97D49"/>
    <w:rsid w:val="00AD02DA"/>
    <w:rsid w:val="00B678EF"/>
    <w:rsid w:val="00C105E0"/>
    <w:rsid w:val="00CA6A5C"/>
    <w:rsid w:val="00CB446F"/>
    <w:rsid w:val="00D66604"/>
    <w:rsid w:val="00E47C59"/>
    <w:rsid w:val="00EB6CD8"/>
    <w:rsid w:val="00F32600"/>
    <w:rsid w:val="00F413AC"/>
    <w:rsid w:val="00F936B1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33</cp:revision>
  <dcterms:created xsi:type="dcterms:W3CDTF">2023-11-01T10:33:00Z</dcterms:created>
  <dcterms:modified xsi:type="dcterms:W3CDTF">2023-12-17T08:24:00Z</dcterms:modified>
</cp:coreProperties>
</file>